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7F" w:rsidRDefault="0051255D"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68.7pt;margin-top:22.15pt;width:103.5pt;height:9pt;z-index:251659264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26" type="#_x0000_t32" style="position:absolute;margin-left:68.7pt;margin-top:6.4pt;width:103.5pt;height:6.75pt;flip:y;z-index:251658240" o:connectortype="straight">
            <v:stroke endarrow="block"/>
          </v:shape>
        </w:pict>
      </w:r>
      <w:r>
        <w:t>Entorno                                                               fiscal</w:t>
      </w:r>
    </w:p>
    <w:p w:rsidR="0051255D" w:rsidRDefault="0051255D">
      <w:r>
        <w:t xml:space="preserve">                                                                              Judicial </w:t>
      </w:r>
    </w:p>
    <w:p w:rsidR="0051255D" w:rsidRDefault="0051255D"/>
    <w:p w:rsidR="0051255D" w:rsidRDefault="0051255D">
      <w:r>
        <w:t xml:space="preserve">Tic </w:t>
      </w:r>
      <w:proofErr w:type="gramStart"/>
      <w:r>
        <w:t>( tecnologías</w:t>
      </w:r>
      <w:proofErr w:type="gramEnd"/>
      <w:r>
        <w:t xml:space="preserve"> de información y comunicación )</w:t>
      </w:r>
    </w:p>
    <w:p w:rsidR="0051255D" w:rsidRPr="0051255D" w:rsidRDefault="0051255D">
      <w:pPr>
        <w:rPr>
          <w:b/>
        </w:rPr>
      </w:pPr>
    </w:p>
    <w:p w:rsidR="0051255D" w:rsidRDefault="0051255D">
      <w:pPr>
        <w:rPr>
          <w:b/>
        </w:rPr>
      </w:pPr>
      <w:r w:rsidRPr="0051255D">
        <w:rPr>
          <w:b/>
        </w:rPr>
        <w:t>Contabilidad</w:t>
      </w:r>
    </w:p>
    <w:p w:rsidR="0051255D" w:rsidRDefault="0051255D">
      <w:pPr>
        <w:rPr>
          <w:b/>
        </w:rPr>
      </w:pPr>
      <w:r>
        <w:rPr>
          <w:b/>
          <w:noProof/>
          <w:lang w:eastAsia="es-SV"/>
        </w:rPr>
        <w:pict>
          <v:shape id="_x0000_s1028" type="#_x0000_t32" style="position:absolute;margin-left:157.2pt;margin-top:7.5pt;width:.75pt;height:110.25pt;z-index:251660288" o:connectortype="straight"/>
        </w:pict>
      </w:r>
      <w:r>
        <w:rPr>
          <w:b/>
        </w:rPr>
        <w:t xml:space="preserve">Financiera                                                                    propósito sobre la renta </w:t>
      </w:r>
    </w:p>
    <w:p w:rsidR="0051255D" w:rsidRDefault="0051255D">
      <w:r>
        <w:t>IVA                                                                                        impuesto sobre la renta</w:t>
      </w:r>
    </w:p>
    <w:p w:rsidR="0051255D" w:rsidRDefault="0051255D">
      <w:r>
        <w:t>NIIF  para pymes                                                                declaraciones</w:t>
      </w:r>
    </w:p>
    <w:p w:rsidR="0051255D" w:rsidRDefault="0051255D">
      <w:r>
        <w:t>Libros                                                                                   código tributario</w:t>
      </w:r>
    </w:p>
    <w:p w:rsidR="0051255D" w:rsidRDefault="0051255D"/>
    <w:p w:rsidR="0051255D" w:rsidRDefault="0051255D"/>
    <w:p w:rsidR="0051255D" w:rsidRDefault="0051255D">
      <w:r>
        <w:t xml:space="preserve">                                Conciliación o complemento</w:t>
      </w:r>
    </w:p>
    <w:p w:rsidR="0051255D" w:rsidRPr="0051255D" w:rsidRDefault="0051255D">
      <w:r>
        <w:t xml:space="preserve">                              Impuesto sobre la renta diferido</w:t>
      </w:r>
    </w:p>
    <w:sectPr w:rsidR="0051255D" w:rsidRPr="0051255D" w:rsidSect="007F62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255D"/>
    <w:rsid w:val="0051255D"/>
    <w:rsid w:val="007F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2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658</Characters>
  <Application>Microsoft Office Word</Application>
  <DocSecurity>0</DocSecurity>
  <Lines>5</Lines>
  <Paragraphs>1</Paragraphs>
  <ScaleCrop>false</ScaleCrop>
  <Company>Hewlett-Packard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1</cp:revision>
  <dcterms:created xsi:type="dcterms:W3CDTF">2012-09-30T05:09:00Z</dcterms:created>
  <dcterms:modified xsi:type="dcterms:W3CDTF">2012-09-30T05:18:00Z</dcterms:modified>
</cp:coreProperties>
</file>